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70B" w:rsidRDefault="00B0770B">
      <w:pPr>
        <w:rPr>
          <w:noProof/>
          <w:lang w:eastAsia="uk-UA"/>
        </w:rPr>
      </w:pPr>
    </w:p>
    <w:p w:rsidR="00B0770B" w:rsidRDefault="00B0770B" w:rsidP="00495D6F">
      <w:pPr>
        <w:spacing w:after="0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В рамках співпраці КЗ ЗОШ №23 та ЗДО відбулося </w:t>
      </w:r>
      <w:r w:rsidRPr="001A668D">
        <w:rPr>
          <w:rFonts w:ascii="Bookman Old Style" w:hAnsi="Bookman Old Style"/>
          <w:sz w:val="28"/>
          <w:szCs w:val="28"/>
        </w:rPr>
        <w:t>занятт</w:t>
      </w:r>
      <w:r>
        <w:rPr>
          <w:rFonts w:ascii="Bookman Old Style" w:hAnsi="Bookman Old Style"/>
          <w:sz w:val="28"/>
          <w:szCs w:val="28"/>
        </w:rPr>
        <w:t xml:space="preserve">я творчої лабораторії на базі </w:t>
      </w:r>
      <w:r>
        <w:rPr>
          <w:rFonts w:ascii="Bookman Old Style" w:hAnsi="Bookman Old Style"/>
          <w:sz w:val="28"/>
          <w:szCs w:val="28"/>
        </w:rPr>
        <w:t xml:space="preserve">ЗДО №3 </w:t>
      </w:r>
      <w:r>
        <w:rPr>
          <w:rFonts w:ascii="Bookman Old Style" w:hAnsi="Bookman Old Style"/>
          <w:sz w:val="28"/>
          <w:szCs w:val="28"/>
        </w:rPr>
        <w:t>з методистами та вихователями ЗДО міста</w:t>
      </w:r>
      <w:r w:rsidRPr="001A668D">
        <w:rPr>
          <w:rFonts w:ascii="Bookman Old Style" w:hAnsi="Bookman Old Style"/>
          <w:sz w:val="28"/>
          <w:szCs w:val="28"/>
        </w:rPr>
        <w:t xml:space="preserve">. </w:t>
      </w:r>
      <w:r>
        <w:rPr>
          <w:rFonts w:ascii="Bookman Old Style" w:hAnsi="Bookman Old Style"/>
          <w:sz w:val="28"/>
          <w:szCs w:val="28"/>
        </w:rPr>
        <w:t>Регіональні т</w:t>
      </w:r>
      <w:r w:rsidRPr="001A668D">
        <w:rPr>
          <w:rFonts w:ascii="Bookman Old Style" w:hAnsi="Bookman Old Style"/>
          <w:sz w:val="28"/>
          <w:szCs w:val="28"/>
        </w:rPr>
        <w:t>ренери</w:t>
      </w:r>
      <w:r>
        <w:rPr>
          <w:rFonts w:ascii="Bookman Old Style" w:hAnsi="Bookman Old Style"/>
          <w:sz w:val="28"/>
          <w:szCs w:val="28"/>
        </w:rPr>
        <w:t xml:space="preserve"> НУШ</w:t>
      </w:r>
      <w:r w:rsidRPr="001A668D">
        <w:rPr>
          <w:rFonts w:ascii="Bookman Old Style" w:hAnsi="Bookman Old Style"/>
          <w:sz w:val="28"/>
          <w:szCs w:val="28"/>
        </w:rPr>
        <w:t xml:space="preserve"> Пономаренко Н.І. та </w:t>
      </w:r>
      <w:proofErr w:type="spellStart"/>
      <w:r w:rsidRPr="001A668D">
        <w:rPr>
          <w:rFonts w:ascii="Bookman Old Style" w:hAnsi="Bookman Old Style"/>
          <w:sz w:val="28"/>
          <w:szCs w:val="28"/>
        </w:rPr>
        <w:t>Ковтунец</w:t>
      </w:r>
      <w:r>
        <w:rPr>
          <w:rFonts w:ascii="Bookman Old Style" w:hAnsi="Bookman Old Style"/>
          <w:sz w:val="28"/>
          <w:szCs w:val="28"/>
        </w:rPr>
        <w:t>ь</w:t>
      </w:r>
      <w:proofErr w:type="spellEnd"/>
      <w:r>
        <w:rPr>
          <w:rFonts w:ascii="Bookman Old Style" w:hAnsi="Bookman Old Style"/>
          <w:sz w:val="28"/>
          <w:szCs w:val="28"/>
        </w:rPr>
        <w:t xml:space="preserve"> О.М.</w:t>
      </w:r>
      <w:r>
        <w:rPr>
          <w:rFonts w:ascii="Bookman Old Style" w:hAnsi="Bookman Old Style"/>
          <w:sz w:val="28"/>
          <w:szCs w:val="28"/>
        </w:rPr>
        <w:t>, вчителі 1 класів  ознайомили</w:t>
      </w:r>
      <w:r w:rsidRPr="001A668D">
        <w:rPr>
          <w:rFonts w:ascii="Bookman Old Style" w:hAnsi="Bookman Old Style"/>
          <w:sz w:val="28"/>
          <w:szCs w:val="28"/>
        </w:rPr>
        <w:t xml:space="preserve"> з</w:t>
      </w:r>
      <w:r>
        <w:rPr>
          <w:rFonts w:ascii="Bookman Old Style" w:hAnsi="Bookman Old Style"/>
          <w:sz w:val="28"/>
          <w:szCs w:val="28"/>
        </w:rPr>
        <w:t xml:space="preserve"> методикою та технологією LEGO, п</w:t>
      </w:r>
      <w:r>
        <w:rPr>
          <w:rFonts w:ascii="Bookman Old Style" w:hAnsi="Bookman Old Style"/>
          <w:sz w:val="28"/>
          <w:szCs w:val="28"/>
        </w:rPr>
        <w:t xml:space="preserve">опуляризували навчання через гру. </w:t>
      </w:r>
      <w:r>
        <w:rPr>
          <w:rFonts w:ascii="Bookman Old Style" w:hAnsi="Bookman Old Style"/>
          <w:sz w:val="28"/>
          <w:szCs w:val="28"/>
        </w:rPr>
        <w:t xml:space="preserve">                      </w:t>
      </w:r>
    </w:p>
    <w:p w:rsidR="00B0770B" w:rsidRPr="00B0770B" w:rsidRDefault="00B0770B" w:rsidP="00495D6F">
      <w:pPr>
        <w:spacing w:after="0"/>
        <w:ind w:firstLine="708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Показали</w:t>
      </w:r>
      <w:r w:rsidRPr="001A668D">
        <w:rPr>
          <w:rFonts w:ascii="Bookman Old Style" w:hAnsi="Bookman Old Style"/>
          <w:sz w:val="28"/>
          <w:szCs w:val="28"/>
        </w:rPr>
        <w:t xml:space="preserve"> необхідність впровадження педагогіки гри – як системи, методу та</w:t>
      </w:r>
      <w:r>
        <w:rPr>
          <w:rFonts w:ascii="Bookman Old Style" w:hAnsi="Bookman Old Style"/>
          <w:sz w:val="28"/>
          <w:szCs w:val="28"/>
        </w:rPr>
        <w:t xml:space="preserve"> інструменту навчання. Допомогли</w:t>
      </w:r>
      <w:r w:rsidRPr="001A668D">
        <w:rPr>
          <w:rFonts w:ascii="Bookman Old Style" w:hAnsi="Bookman Old Style"/>
          <w:sz w:val="28"/>
          <w:szCs w:val="28"/>
        </w:rPr>
        <w:t xml:space="preserve"> практично і глибоко зрозуміти, чому гра – найкращий інструмент підготовки дітей до </w:t>
      </w:r>
      <w:r>
        <w:rPr>
          <w:rFonts w:ascii="Bookman Old Style" w:hAnsi="Bookman Old Style"/>
          <w:sz w:val="28"/>
          <w:szCs w:val="28"/>
        </w:rPr>
        <w:t>викликів майбутнього. Ознайомили</w:t>
      </w:r>
      <w:r w:rsidRPr="001A668D">
        <w:rPr>
          <w:rFonts w:ascii="Bookman Old Style" w:hAnsi="Bookman Old Style"/>
          <w:sz w:val="28"/>
          <w:szCs w:val="28"/>
        </w:rPr>
        <w:t xml:space="preserve"> з практичними вправами  методики “ Шість цеглинок”, які розвивають критичне мислення, вміння вправлятися з проблемними завданнями, оцінювати ризики та розвивати власний стиль виконання завдань.</w:t>
      </w:r>
    </w:p>
    <w:p w:rsidR="00B0770B" w:rsidRDefault="00B0770B">
      <w:pPr>
        <w:rPr>
          <w:noProof/>
          <w:lang w:eastAsia="uk-UA"/>
        </w:rPr>
      </w:pPr>
    </w:p>
    <w:p w:rsidR="00B0770B" w:rsidRDefault="00B0770B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2FC443AA" wp14:editId="1764A042">
            <wp:extent cx="5765800" cy="27717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513" r="10676" b="19450"/>
                    <a:stretch/>
                  </pic:blipFill>
                  <pic:spPr bwMode="auto">
                    <a:xfrm>
                      <a:off x="0" y="0"/>
                      <a:ext cx="576580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0CA9" w:rsidRDefault="00B0770B">
      <w:r>
        <w:rPr>
          <w:noProof/>
          <w:lang w:eastAsia="uk-UA"/>
        </w:rPr>
        <w:drawing>
          <wp:inline distT="0" distB="0" distL="0" distR="0" wp14:anchorId="42536DA2" wp14:editId="15A1C6BB">
            <wp:extent cx="5765800" cy="279082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91" r="10521" b="18897"/>
                    <a:stretch/>
                  </pic:blipFill>
                  <pic:spPr bwMode="auto">
                    <a:xfrm>
                      <a:off x="0" y="0"/>
                      <a:ext cx="576580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CA9" w:rsidRDefault="002C0CA9"/>
    <w:p w:rsidR="002C0CA9" w:rsidRDefault="002C0CA9">
      <w:r>
        <w:rPr>
          <w:noProof/>
          <w:lang w:eastAsia="uk-UA"/>
        </w:rPr>
        <w:lastRenderedPageBreak/>
        <w:drawing>
          <wp:inline distT="0" distB="0" distL="0" distR="0" wp14:anchorId="21B86AF3" wp14:editId="59FB7AB8">
            <wp:extent cx="5727700" cy="28003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57" r="15033" b="18620"/>
                    <a:stretch/>
                  </pic:blipFill>
                  <pic:spPr bwMode="auto">
                    <a:xfrm>
                      <a:off x="0" y="0"/>
                      <a:ext cx="572770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CA9" w:rsidRDefault="002C0CA9">
      <w:r>
        <w:rPr>
          <w:noProof/>
          <w:lang w:eastAsia="uk-UA"/>
        </w:rPr>
        <w:drawing>
          <wp:inline distT="0" distB="0" distL="0" distR="0" wp14:anchorId="084042F0" wp14:editId="70D62361">
            <wp:extent cx="5781675" cy="2657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960" t="4428" r="1805" b="18343"/>
                    <a:stretch/>
                  </pic:blipFill>
                  <pic:spPr bwMode="auto">
                    <a:xfrm>
                      <a:off x="0" y="0"/>
                      <a:ext cx="578167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5AB" w:rsidRDefault="001755AB">
      <w:r>
        <w:rPr>
          <w:noProof/>
          <w:lang w:eastAsia="uk-UA"/>
        </w:rPr>
        <w:drawing>
          <wp:inline distT="0" distB="0" distL="0" distR="0" wp14:anchorId="6C624329" wp14:editId="17D752E0">
            <wp:extent cx="5781675" cy="3162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91" r="1650" b="18343"/>
                    <a:stretch/>
                  </pic:blipFill>
                  <pic:spPr bwMode="auto">
                    <a:xfrm>
                      <a:off x="0" y="0"/>
                      <a:ext cx="578167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55A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CA9"/>
    <w:rsid w:val="001755AB"/>
    <w:rsid w:val="002C0CA9"/>
    <w:rsid w:val="00495D6F"/>
    <w:rsid w:val="00B0770B"/>
    <w:rsid w:val="00D5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2CEBE"/>
  <w15:chartTrackingRefBased/>
  <w15:docId w15:val="{C5D24204-69B4-44D1-950B-5A103E4DC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B0770B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1DF7E-282A-4BE4-A3AB-831C07748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471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Admin</cp:lastModifiedBy>
  <cp:revision>2</cp:revision>
  <dcterms:created xsi:type="dcterms:W3CDTF">2019-01-20T17:45:00Z</dcterms:created>
  <dcterms:modified xsi:type="dcterms:W3CDTF">2019-01-31T09:44:00Z</dcterms:modified>
</cp:coreProperties>
</file>